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EB74" w14:textId="5D3C4441" w:rsidR="00933228" w:rsidRDefault="00933228" w:rsidP="00933228">
      <w:pPr>
        <w:jc w:val="center"/>
      </w:pPr>
      <w:r>
        <w:rPr>
          <w:noProof/>
        </w:rPr>
        <w:drawing>
          <wp:inline distT="0" distB="0" distL="0" distR="0" wp14:anchorId="6C1364DA" wp14:editId="042D697A">
            <wp:extent cx="2505425" cy="609685"/>
            <wp:effectExtent l="0" t="0" r="9525" b="0"/>
            <wp:docPr id="775208017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08017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FAFC" w14:textId="77777777" w:rsidR="00933228" w:rsidRDefault="00933228"/>
    <w:p w14:paraId="1935B315" w14:textId="77777777" w:rsidR="00933228" w:rsidRDefault="00933228"/>
    <w:p w14:paraId="6FA16256" w14:textId="77777777" w:rsidR="00933228" w:rsidRDefault="00933228"/>
    <w:tbl>
      <w:tblPr>
        <w:tblW w:w="12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1495"/>
        <w:gridCol w:w="201"/>
        <w:gridCol w:w="1423"/>
        <w:gridCol w:w="201"/>
        <w:gridCol w:w="1423"/>
        <w:gridCol w:w="201"/>
        <w:gridCol w:w="1423"/>
      </w:tblGrid>
      <w:tr w:rsidR="001C76E9" w:rsidRPr="001C76E9" w14:paraId="4D1E4B6B" w14:textId="77777777" w:rsidTr="00933228">
        <w:trPr>
          <w:trHeight w:val="495"/>
        </w:trPr>
        <w:tc>
          <w:tcPr>
            <w:tcW w:w="12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7BBDD1D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bookmarkStart w:id="0" w:name="RANGE!A1:L28"/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CONSOLIDATO SIDERURGICA INVESTIMENTI S.r.l.</w:t>
            </w:r>
            <w:bookmarkEnd w:id="0"/>
          </w:p>
        </w:tc>
      </w:tr>
      <w:tr w:rsidR="001C76E9" w:rsidRPr="001C76E9" w14:paraId="7EE2625C" w14:textId="77777777" w:rsidTr="00933228">
        <w:trPr>
          <w:trHeight w:val="21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03651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913A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022B5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3BEA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768C2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AB1C4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29D7E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0DD30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</w:tr>
      <w:tr w:rsidR="001C76E9" w:rsidRPr="001C76E9" w14:paraId="13822692" w14:textId="77777777" w:rsidTr="00933228">
        <w:trPr>
          <w:trHeight w:val="315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DE46127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D6FE737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905FED9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60EAAD0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2022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BBBE18E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1C8BEF5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2021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D528396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18EEF60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2020</w:t>
            </w:r>
          </w:p>
        </w:tc>
      </w:tr>
      <w:tr w:rsidR="001C76E9" w:rsidRPr="001C76E9" w14:paraId="2E92824F" w14:textId="77777777" w:rsidTr="00933228">
        <w:trPr>
          <w:trHeight w:val="300"/>
        </w:trPr>
        <w:tc>
          <w:tcPr>
            <w:tcW w:w="645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30E69B6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VALORE DELLA PRODUZIONE </w:t>
            </w:r>
          </w:p>
        </w:tc>
        <w:tc>
          <w:tcPr>
            <w:tcW w:w="1495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AFA2735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9BF1005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D672A6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1.723.159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AF9142F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882CA9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1.287.469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3262437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9481D23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686.940 </w:t>
            </w:r>
          </w:p>
        </w:tc>
      </w:tr>
      <w:tr w:rsidR="001C76E9" w:rsidRPr="001C76E9" w14:paraId="4C3854A3" w14:textId="77777777" w:rsidTr="00933228">
        <w:trPr>
          <w:trHeight w:val="315"/>
        </w:trPr>
        <w:tc>
          <w:tcPr>
            <w:tcW w:w="6450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459DEC30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RICAVI DELLE VENDITE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567ABEF5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3DFCAED2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center"/>
            <w:hideMark/>
          </w:tcPr>
          <w:p w14:paraId="21CB84C2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1.598.745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17B0D17C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center"/>
            <w:hideMark/>
          </w:tcPr>
          <w:p w14:paraId="75612EB4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1.256.657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2C49931F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1D9DDD1D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698.853 </w:t>
            </w:r>
          </w:p>
        </w:tc>
      </w:tr>
      <w:tr w:rsidR="001C76E9" w:rsidRPr="001C76E9" w14:paraId="22FE2349" w14:textId="77777777" w:rsidTr="00933228">
        <w:trPr>
          <w:trHeight w:val="21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3C669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71C7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CABA4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B64D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8E66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C483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986F7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A678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</w:tr>
      <w:tr w:rsidR="001C76E9" w:rsidRPr="001C76E9" w14:paraId="3B7A1892" w14:textId="77777777" w:rsidTr="00933228">
        <w:trPr>
          <w:trHeight w:val="300"/>
        </w:trPr>
        <w:tc>
          <w:tcPr>
            <w:tcW w:w="645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A9C6B42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EBITDA</w:t>
            </w:r>
          </w:p>
        </w:tc>
        <w:tc>
          <w:tcPr>
            <w:tcW w:w="1495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DCB7E3F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2B7045C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22F3694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233.087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84DC108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9F30DB8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66.850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C62466C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134A3BB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kern w:val="0"/>
                <w:lang w:eastAsia="it-IT" w:bidi="he-IL"/>
                <w14:ligatures w14:val="none"/>
              </w:rPr>
              <w:t xml:space="preserve">-4.467 </w:t>
            </w:r>
          </w:p>
        </w:tc>
      </w:tr>
      <w:tr w:rsidR="001C76E9" w:rsidRPr="001C76E9" w14:paraId="37DE2EC4" w14:textId="77777777" w:rsidTr="00933228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60D787F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RISULTATO OPERATIVO (EBIT)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DD489B6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DB3E256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8FEC134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205.330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046B811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410254A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42.970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A735BCE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695B219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-28.329 </w:t>
            </w:r>
          </w:p>
        </w:tc>
      </w:tr>
      <w:tr w:rsidR="001C76E9" w:rsidRPr="001C76E9" w14:paraId="24F58902" w14:textId="77777777" w:rsidTr="00933228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1B4EC31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RISULTATO ANTE IMPOSTE (EBT)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4D60F94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320A3AA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6339730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211.643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43BCB87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4FBD1A3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43.977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BA61AA7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E595A99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-28.572 </w:t>
            </w:r>
          </w:p>
        </w:tc>
      </w:tr>
      <w:tr w:rsidR="001C76E9" w:rsidRPr="001C76E9" w14:paraId="6FADF1A6" w14:textId="77777777" w:rsidTr="00933228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A95DB01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  <w:t>IMPOSTE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1FFA7ED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7DA24F6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6C8C07D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  <w:t>-34.442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E8D746C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3B81432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  <w:t>-14.413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7EBAE83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792A418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 w:bidi="he-IL"/>
                <w14:ligatures w14:val="none"/>
              </w:rPr>
              <w:t xml:space="preserve">8.352 </w:t>
            </w:r>
          </w:p>
        </w:tc>
      </w:tr>
      <w:tr w:rsidR="001C76E9" w:rsidRPr="001C76E9" w14:paraId="42BB93C3" w14:textId="77777777" w:rsidTr="00933228">
        <w:trPr>
          <w:trHeight w:val="315"/>
        </w:trPr>
        <w:tc>
          <w:tcPr>
            <w:tcW w:w="6450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7F1C71B3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UTILE NETTO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0142DEBC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7D678BC3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0869C443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177.201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5C9AE620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3D7B44C6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29.564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3D0A3007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4AE15D0D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-20.220 </w:t>
            </w:r>
          </w:p>
        </w:tc>
      </w:tr>
      <w:tr w:rsidR="001C76E9" w:rsidRPr="001C76E9" w14:paraId="77B150FB" w14:textId="77777777" w:rsidTr="00933228">
        <w:trPr>
          <w:trHeight w:val="21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8A17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E5D8F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228B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2867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4E590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79FC1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86BCF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C9C9F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</w:tr>
      <w:tr w:rsidR="001C76E9" w:rsidRPr="001C76E9" w14:paraId="736116EF" w14:textId="77777777" w:rsidTr="00933228">
        <w:trPr>
          <w:trHeight w:val="300"/>
        </w:trPr>
        <w:tc>
          <w:tcPr>
            <w:tcW w:w="645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87CA97D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INVESTIMENTI NETTI</w:t>
            </w:r>
          </w:p>
        </w:tc>
        <w:tc>
          <w:tcPr>
            <w:tcW w:w="1495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17F0771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14D2429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77115E2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46.003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8614289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6426DE3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34.175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D7EA1C9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E1193D5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31.317 </w:t>
            </w:r>
          </w:p>
        </w:tc>
      </w:tr>
      <w:tr w:rsidR="001C76E9" w:rsidRPr="001C76E9" w14:paraId="72660886" w14:textId="77777777" w:rsidTr="00933228">
        <w:trPr>
          <w:trHeight w:val="315"/>
        </w:trPr>
        <w:tc>
          <w:tcPr>
            <w:tcW w:w="6450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6EB9D6BE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AMMORTAMENTI (al netto delle svalutazioni)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6A70240B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6B239EEC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5094B746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22.678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7447D5DD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02E46C89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21.729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102470F4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610E086C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20.228 </w:t>
            </w:r>
          </w:p>
        </w:tc>
      </w:tr>
      <w:tr w:rsidR="001C76E9" w:rsidRPr="001C76E9" w14:paraId="29B2867F" w14:textId="77777777" w:rsidTr="00933228">
        <w:trPr>
          <w:trHeight w:val="21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1EF18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53A4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BB84F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A80C0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F541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9E98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B2135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5CEFC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</w:tr>
      <w:tr w:rsidR="001C76E9" w:rsidRPr="001C76E9" w14:paraId="44817173" w14:textId="77777777" w:rsidTr="00933228">
        <w:trPr>
          <w:trHeight w:val="300"/>
        </w:trPr>
        <w:tc>
          <w:tcPr>
            <w:tcW w:w="645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0DE6DA9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PATRIMONIO NETTO</w:t>
            </w:r>
          </w:p>
        </w:tc>
        <w:tc>
          <w:tcPr>
            <w:tcW w:w="1495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021B6BA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86BB83E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787DE9D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601.471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27420CD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C1B2460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366.991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84F50CA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5DB2E07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323.497 </w:t>
            </w:r>
          </w:p>
        </w:tc>
      </w:tr>
      <w:tr w:rsidR="001C76E9" w:rsidRPr="001C76E9" w14:paraId="26FF341E" w14:textId="77777777" w:rsidTr="00933228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4EA1761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CASH FLOW OPERATIVO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38FAC79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9D85555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B4E5A45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131.663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7E9F258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502D551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-7.436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8BE3281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3A473E8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6.968 </w:t>
            </w:r>
          </w:p>
        </w:tc>
      </w:tr>
      <w:tr w:rsidR="001C76E9" w:rsidRPr="001C76E9" w14:paraId="5E8E9543" w14:textId="77777777" w:rsidTr="00933228">
        <w:trPr>
          <w:trHeight w:val="315"/>
        </w:trPr>
        <w:tc>
          <w:tcPr>
            <w:tcW w:w="6450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277F3C84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POSIZIONE FINANZIARIA NETTA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574150B8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euro/000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7FC28898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64FF22AE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29.331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2AE269F8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4B081321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-51.137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0FD2B022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20BBC558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-11.697 </w:t>
            </w:r>
          </w:p>
        </w:tc>
      </w:tr>
      <w:tr w:rsidR="001C76E9" w:rsidRPr="001C76E9" w14:paraId="797A4A07" w14:textId="77777777" w:rsidTr="00933228">
        <w:trPr>
          <w:trHeight w:val="21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1272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D507F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5CAA3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BB963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F3A3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AAFB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A0EE9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F589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</w:tr>
      <w:tr w:rsidR="001C76E9" w:rsidRPr="001C76E9" w14:paraId="7AF7CBA2" w14:textId="77777777" w:rsidTr="00933228">
        <w:trPr>
          <w:trHeight w:val="315"/>
        </w:trPr>
        <w:tc>
          <w:tcPr>
            <w:tcW w:w="6450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6376F6C3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PRODUZIONE ACCIAIO</w:t>
            </w:r>
          </w:p>
        </w:tc>
        <w:tc>
          <w:tcPr>
            <w:tcW w:w="1495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65E5904C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tonnellate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32DD9E4F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7B0F0959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1.491.609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0AE69492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4ADE549E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1.771.000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4E611859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7DEFFE32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1.481.000 </w:t>
            </w:r>
          </w:p>
        </w:tc>
      </w:tr>
      <w:tr w:rsidR="001C76E9" w:rsidRPr="001C76E9" w14:paraId="5AA8FD2F" w14:textId="77777777" w:rsidTr="00933228">
        <w:trPr>
          <w:trHeight w:val="21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BEF47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4025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C4F9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7646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731E5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20F8E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B40B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6F4C5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</w:tr>
      <w:tr w:rsidR="001C76E9" w:rsidRPr="001C76E9" w14:paraId="07DF7300" w14:textId="77777777" w:rsidTr="00933228">
        <w:trPr>
          <w:trHeight w:val="315"/>
        </w:trPr>
        <w:tc>
          <w:tcPr>
            <w:tcW w:w="6450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2005E930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DIPENDENTI DEL GRUPPO</w:t>
            </w:r>
          </w:p>
        </w:tc>
        <w:tc>
          <w:tcPr>
            <w:tcW w:w="1495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1DCFAC9C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numero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431D8BCD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5F891AFA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1.221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29DCCB0E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16669096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1.207</w:t>
            </w:r>
          </w:p>
        </w:tc>
        <w:tc>
          <w:tcPr>
            <w:tcW w:w="201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77C57C51" w14:textId="77777777" w:rsidR="001C76E9" w:rsidRPr="001C76E9" w:rsidRDefault="001C76E9" w:rsidP="001C7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DBDBDB"/>
            <w:noWrap/>
            <w:vAlign w:val="bottom"/>
            <w:hideMark/>
          </w:tcPr>
          <w:p w14:paraId="6E3F279C" w14:textId="77777777" w:rsidR="001C76E9" w:rsidRPr="001C76E9" w:rsidRDefault="001C76E9" w:rsidP="001C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</w:pPr>
            <w:r w:rsidRPr="001C76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he-IL"/>
                <w14:ligatures w14:val="none"/>
              </w:rPr>
              <w:t xml:space="preserve">1.168 </w:t>
            </w:r>
          </w:p>
        </w:tc>
      </w:tr>
    </w:tbl>
    <w:p w14:paraId="04EA38F0" w14:textId="77777777" w:rsidR="008A47C6" w:rsidRDefault="008A47C6"/>
    <w:sectPr w:rsidR="008A47C6" w:rsidSect="00876134">
      <w:pgSz w:w="16838" w:h="11906" w:orient="landscape" w:code="9"/>
      <w:pgMar w:top="1134" w:right="1418" w:bottom="1134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34"/>
    <w:rsid w:val="001C76E9"/>
    <w:rsid w:val="0059523F"/>
    <w:rsid w:val="00876134"/>
    <w:rsid w:val="008A47C6"/>
    <w:rsid w:val="00933228"/>
    <w:rsid w:val="009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460B9162"/>
  <w15:chartTrackingRefBased/>
  <w15:docId w15:val="{FC4F25BA-84B6-470E-8A9D-951D48A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Del Bono</dc:creator>
  <cp:keywords/>
  <dc:description/>
  <cp:lastModifiedBy>Davide Del Bono</cp:lastModifiedBy>
  <cp:revision>3</cp:revision>
  <dcterms:created xsi:type="dcterms:W3CDTF">2023-09-14T12:25:00Z</dcterms:created>
  <dcterms:modified xsi:type="dcterms:W3CDTF">2023-09-18T08:15:00Z</dcterms:modified>
</cp:coreProperties>
</file>